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8895D" w14:textId="5D72511C" w:rsidR="007C03F8" w:rsidRDefault="00554F54" w:rsidP="00554F54">
      <w:pPr>
        <w:pStyle w:val="Heading1"/>
        <w:tabs>
          <w:tab w:val="left" w:pos="709"/>
        </w:tabs>
        <w:ind w:left="567" w:firstLine="0"/>
      </w:pPr>
      <w:r w:rsidRPr="00554F54">
        <w:t xml:space="preserve">Surat persetujuan/izin mengikuti seleksi yang ditandatangani oleh </w:t>
      </w:r>
      <w:r w:rsidR="00AF3320" w:rsidRPr="00AF3320">
        <w:t>Pimpinan unit/satuan kerja asal setingkat eselon II</w:t>
      </w:r>
    </w:p>
    <w:p w14:paraId="247AA1A8" w14:textId="3AD00FA9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594B1" wp14:editId="0BB6DCB4">
                <wp:simplePos x="0" y="0"/>
                <wp:positionH relativeFrom="column">
                  <wp:posOffset>342484</wp:posOffset>
                </wp:positionH>
                <wp:positionV relativeFrom="paragraph">
                  <wp:posOffset>124569</wp:posOffset>
                </wp:positionV>
                <wp:extent cx="6164317" cy="7803932"/>
                <wp:effectExtent l="0" t="0" r="27305" b="26035"/>
                <wp:wrapNone/>
                <wp:docPr id="12734693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4317" cy="78039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55C2D" id="Rectangle 1" o:spid="_x0000_s1026" style="position:absolute;margin-left:26.95pt;margin-top:9.8pt;width:485.4pt;height:61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" filled="f" strokecolor="#09101d [484]" strokeweight="1pt"/>
            </w:pict>
          </mc:Fallback>
        </mc:AlternateContent>
      </w:r>
    </w:p>
    <w:p w14:paraId="1EDC1D01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F9880F4" w14:textId="38408932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DCC397" wp14:editId="2F483406">
                <wp:simplePos x="0" y="0"/>
                <wp:positionH relativeFrom="page">
                  <wp:posOffset>3017520</wp:posOffset>
                </wp:positionH>
                <wp:positionV relativeFrom="paragraph">
                  <wp:posOffset>197485</wp:posOffset>
                </wp:positionV>
                <wp:extent cx="1924050" cy="312420"/>
                <wp:effectExtent l="6350" t="6350" r="12700" b="24130"/>
                <wp:wrapTopAndBottom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34494FC" w14:textId="77777777" w:rsidR="007C03F8" w:rsidRDefault="007C03F8" w:rsidP="007C03F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CC397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37.6pt;margin-top:15.55pt;width:151.5pt;height:24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" filled="f" strokeweight="1pt">
                <v:textbox inset="0,0,0,0">
                  <w:txbxContent>
                    <w:p w14:paraId="334494FC" w14:textId="77777777" w:rsidR="007C03F8" w:rsidRDefault="007C03F8" w:rsidP="007C03F8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97B8BA" w14:textId="77777777" w:rsidR="007C03F8" w:rsidRDefault="007C03F8" w:rsidP="007C03F8">
      <w:pPr>
        <w:pStyle w:val="BodyText"/>
        <w:spacing w:before="1"/>
        <w:rPr>
          <w:rFonts w:ascii="Arial"/>
          <w:b/>
          <w:sz w:val="11"/>
        </w:rPr>
      </w:pPr>
    </w:p>
    <w:p w14:paraId="1F96983B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6F5ACF0C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9C5E15F" w14:textId="77777777" w:rsidR="007C03F8" w:rsidRDefault="007C03F8" w:rsidP="007C03F8">
      <w:pPr>
        <w:pStyle w:val="BodyText"/>
        <w:spacing w:before="5"/>
        <w:rPr>
          <w:rFonts w:ascii="Arial"/>
          <w:b/>
          <w:sz w:val="10"/>
        </w:rPr>
      </w:pPr>
    </w:p>
    <w:tbl>
      <w:tblPr>
        <w:tblW w:w="11166" w:type="dxa"/>
        <w:tblInd w:w="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6574"/>
        <w:gridCol w:w="3428"/>
      </w:tblGrid>
      <w:tr w:rsidR="00554F54" w:rsidRPr="00554F54" w14:paraId="7E789FAD" w14:textId="77777777" w:rsidTr="006B5D75">
        <w:trPr>
          <w:trHeight w:val="250"/>
        </w:trPr>
        <w:tc>
          <w:tcPr>
            <w:tcW w:w="1164" w:type="dxa"/>
          </w:tcPr>
          <w:p w14:paraId="34226B3F" w14:textId="77777777" w:rsidR="00554F54" w:rsidRPr="00554F54" w:rsidRDefault="00554F54" w:rsidP="00554F54">
            <w:pPr>
              <w:spacing w:line="231" w:lineRule="exact"/>
              <w:ind w:left="50" w:firstLine="166"/>
            </w:pPr>
            <w:r w:rsidRPr="00554F54">
              <w:t>Nomor</w:t>
            </w:r>
          </w:p>
        </w:tc>
        <w:tc>
          <w:tcPr>
            <w:tcW w:w="6574" w:type="dxa"/>
          </w:tcPr>
          <w:p w14:paraId="27790D1B" w14:textId="77777777" w:rsidR="00554F54" w:rsidRPr="00554F54" w:rsidRDefault="00554F54" w:rsidP="00554F54">
            <w:pPr>
              <w:spacing w:line="231" w:lineRule="exact"/>
              <w:ind w:left="194"/>
            </w:pPr>
            <w:r w:rsidRPr="00554F54">
              <w:t>:</w:t>
            </w:r>
          </w:p>
        </w:tc>
        <w:tc>
          <w:tcPr>
            <w:tcW w:w="3428" w:type="dxa"/>
          </w:tcPr>
          <w:p w14:paraId="69F887A4" w14:textId="77777777" w:rsidR="00554F54" w:rsidRPr="00554F54" w:rsidRDefault="00554F54" w:rsidP="00554F54">
            <w:pPr>
              <w:spacing w:line="231" w:lineRule="exact"/>
              <w:ind w:left="796"/>
            </w:pPr>
          </w:p>
        </w:tc>
      </w:tr>
      <w:tr w:rsidR="00554F54" w:rsidRPr="00554F54" w14:paraId="11CA3410" w14:textId="77777777" w:rsidTr="006B5D75">
        <w:trPr>
          <w:trHeight w:val="252"/>
        </w:trPr>
        <w:tc>
          <w:tcPr>
            <w:tcW w:w="1164" w:type="dxa"/>
          </w:tcPr>
          <w:p w14:paraId="7492AEC6" w14:textId="77777777" w:rsidR="00554F54" w:rsidRPr="00554F54" w:rsidRDefault="00554F54" w:rsidP="00554F54">
            <w:pPr>
              <w:spacing w:line="232" w:lineRule="exact"/>
              <w:ind w:left="50" w:firstLine="166"/>
            </w:pPr>
            <w:r w:rsidRPr="00554F54">
              <w:t>Perihal</w:t>
            </w:r>
          </w:p>
        </w:tc>
        <w:tc>
          <w:tcPr>
            <w:tcW w:w="6574" w:type="dxa"/>
          </w:tcPr>
          <w:p w14:paraId="3A47D6BE" w14:textId="77777777" w:rsidR="00554F54" w:rsidRPr="00554F54" w:rsidRDefault="00554F54" w:rsidP="00554F54">
            <w:pPr>
              <w:spacing w:line="232" w:lineRule="exact"/>
              <w:ind w:left="194"/>
            </w:pPr>
            <w:r w:rsidRPr="00554F54">
              <w:t>:</w:t>
            </w:r>
            <w:r w:rsidRPr="00554F54">
              <w:rPr>
                <w:spacing w:val="1"/>
              </w:rPr>
              <w:t xml:space="preserve"> </w:t>
            </w:r>
            <w:r w:rsidRPr="00554F54">
              <w:t xml:space="preserve">Persetujuan Mengikuti Seleksi Mutasi  </w:t>
            </w:r>
          </w:p>
        </w:tc>
        <w:tc>
          <w:tcPr>
            <w:tcW w:w="3428" w:type="dxa"/>
          </w:tcPr>
          <w:p w14:paraId="710617C1" w14:textId="77777777" w:rsidR="00554F54" w:rsidRPr="00554F54" w:rsidRDefault="00554F54" w:rsidP="00554F54">
            <w:pPr>
              <w:spacing w:line="232" w:lineRule="exact"/>
              <w:ind w:left="2585"/>
            </w:pPr>
          </w:p>
        </w:tc>
      </w:tr>
      <w:tr w:rsidR="00554F54" w:rsidRPr="00554F54" w14:paraId="12EA8967" w14:textId="77777777" w:rsidTr="006B5D75">
        <w:trPr>
          <w:trHeight w:val="253"/>
        </w:trPr>
        <w:tc>
          <w:tcPr>
            <w:tcW w:w="1164" w:type="dxa"/>
          </w:tcPr>
          <w:p w14:paraId="153C017D" w14:textId="77777777" w:rsidR="00554F54" w:rsidRPr="00554F54" w:rsidRDefault="00554F54" w:rsidP="00554F54">
            <w:pPr>
              <w:rPr>
                <w:rFonts w:ascii="Times New Roman"/>
                <w:sz w:val="18"/>
              </w:rPr>
            </w:pPr>
          </w:p>
        </w:tc>
        <w:tc>
          <w:tcPr>
            <w:tcW w:w="6574" w:type="dxa"/>
          </w:tcPr>
          <w:p w14:paraId="3A11CA50" w14:textId="77777777" w:rsidR="00554F54" w:rsidRPr="00554F54" w:rsidRDefault="00554F54" w:rsidP="00554F54">
            <w:pPr>
              <w:rPr>
                <w:rFonts w:ascii="Times New Roman"/>
                <w:sz w:val="18"/>
              </w:rPr>
            </w:pPr>
          </w:p>
        </w:tc>
        <w:tc>
          <w:tcPr>
            <w:tcW w:w="3428" w:type="dxa"/>
          </w:tcPr>
          <w:p w14:paraId="578B37DA" w14:textId="77777777" w:rsidR="00554F54" w:rsidRPr="00554F54" w:rsidRDefault="00554F54" w:rsidP="00554F54">
            <w:pPr>
              <w:spacing w:line="233" w:lineRule="exact"/>
              <w:ind w:left="849"/>
            </w:pPr>
          </w:p>
        </w:tc>
      </w:tr>
    </w:tbl>
    <w:p w14:paraId="4AA5FAC6" w14:textId="77777777" w:rsidR="00554F54" w:rsidRPr="00554F54" w:rsidRDefault="00554F54" w:rsidP="00554F54">
      <w:pPr>
        <w:spacing w:line="252" w:lineRule="exact"/>
        <w:ind w:left="6197"/>
      </w:pPr>
    </w:p>
    <w:p w14:paraId="5C926D46" w14:textId="77777777" w:rsidR="00554F54" w:rsidRPr="00554F54" w:rsidRDefault="00554F54" w:rsidP="00554F54">
      <w:pPr>
        <w:spacing w:line="252" w:lineRule="exact"/>
        <w:ind w:left="1134"/>
      </w:pPr>
      <w:r w:rsidRPr="00554F54">
        <w:t>Yth. Menteri Kesehatan RI</w:t>
      </w:r>
    </w:p>
    <w:p w14:paraId="7876ED1E" w14:textId="77777777" w:rsidR="00554F54" w:rsidRPr="00554F54" w:rsidRDefault="00554F54" w:rsidP="00554F54">
      <w:pPr>
        <w:spacing w:line="252" w:lineRule="exact"/>
        <w:ind w:left="1134"/>
      </w:pPr>
      <w:r w:rsidRPr="00554F54">
        <w:t>c.q. Sekretaris Jenderal</w:t>
      </w:r>
    </w:p>
    <w:p w14:paraId="05739E2D" w14:textId="77777777" w:rsidR="00554F54" w:rsidRPr="00554F54" w:rsidRDefault="00554F54" w:rsidP="00554F54">
      <w:pPr>
        <w:spacing w:line="252" w:lineRule="exact"/>
        <w:ind w:left="1134"/>
      </w:pPr>
      <w:r w:rsidRPr="00554F54">
        <w:t>di</w:t>
      </w:r>
    </w:p>
    <w:p w14:paraId="3F87C4A4" w14:textId="77777777" w:rsidR="00554F54" w:rsidRPr="00554F54" w:rsidRDefault="00554F54" w:rsidP="00554F54">
      <w:pPr>
        <w:spacing w:line="252" w:lineRule="exact"/>
        <w:ind w:left="1134"/>
      </w:pPr>
      <w:r w:rsidRPr="00554F54">
        <w:t xml:space="preserve">   Jakarta</w:t>
      </w:r>
    </w:p>
    <w:p w14:paraId="342A0965" w14:textId="77777777" w:rsidR="007C03F8" w:rsidRDefault="007C03F8" w:rsidP="007C03F8">
      <w:pPr>
        <w:pStyle w:val="BodyText"/>
      </w:pPr>
    </w:p>
    <w:p w14:paraId="4C7753D4" w14:textId="28EF82C4" w:rsidR="007C03F8" w:rsidRDefault="007C03F8" w:rsidP="00FF6AB6">
      <w:pPr>
        <w:pStyle w:val="BodyText"/>
        <w:spacing w:before="126" w:line="360" w:lineRule="auto"/>
        <w:ind w:left="1134" w:firstLine="709"/>
        <w:jc w:val="both"/>
      </w:pPr>
      <w:r>
        <w:t>Sehubungan</w:t>
      </w:r>
      <w:r>
        <w:rPr>
          <w:spacing w:val="-2"/>
        </w:rPr>
        <w:t xml:space="preserve"> </w:t>
      </w:r>
      <w:r>
        <w:t>dengan</w:t>
      </w:r>
      <w:r>
        <w:rPr>
          <w:spacing w:val="-1"/>
        </w:rPr>
        <w:t xml:space="preserve"> </w:t>
      </w:r>
      <w:r w:rsidR="00FF6AB6" w:rsidRPr="00FF6AB6">
        <w:t>pengumuman pelaksanaan seleksi mutasi</w:t>
      </w:r>
      <w:r w:rsidR="00FF6AB6">
        <w:t xml:space="preserve"> di lingkungan Kementerian Kesehatan atas</w:t>
      </w:r>
      <w:r>
        <w:t>:</w:t>
      </w:r>
    </w:p>
    <w:p w14:paraId="18D7C2C9" w14:textId="1B53475E" w:rsidR="007C03F8" w:rsidRDefault="007C03F8" w:rsidP="007C03F8">
      <w:pPr>
        <w:pStyle w:val="BodyText"/>
        <w:tabs>
          <w:tab w:val="left" w:pos="2980"/>
          <w:tab w:val="left" w:pos="9072"/>
        </w:tabs>
        <w:spacing w:before="127"/>
        <w:ind w:left="952" w:firstLine="182"/>
      </w:pPr>
      <w:r>
        <w:t>Nama</w:t>
      </w:r>
      <w:r>
        <w:tab/>
      </w:r>
      <w:r w:rsidR="00FF6AB6">
        <w:t xml:space="preserve">          </w:t>
      </w:r>
      <w:r>
        <w:t>: ............................................................................................</w:t>
      </w:r>
      <w:r w:rsidR="00FF6AB6">
        <w:t>.....</w:t>
      </w:r>
    </w:p>
    <w:p w14:paraId="28585989" w14:textId="2894D485" w:rsidR="007C03F8" w:rsidRDefault="007C03F8" w:rsidP="007C03F8">
      <w:pPr>
        <w:pStyle w:val="BodyText"/>
        <w:tabs>
          <w:tab w:val="left" w:pos="2980"/>
        </w:tabs>
        <w:spacing w:before="126"/>
        <w:ind w:left="952" w:firstLine="182"/>
      </w:pPr>
      <w:r>
        <w:t>NIP</w:t>
      </w:r>
      <w:r>
        <w:tab/>
      </w:r>
      <w:r w:rsidR="00FF6AB6">
        <w:tab/>
      </w:r>
      <w:r>
        <w:t>: .................................................................................................</w:t>
      </w:r>
    </w:p>
    <w:p w14:paraId="606F9F4E" w14:textId="54324BDA" w:rsidR="007C03F8" w:rsidRDefault="007C03F8" w:rsidP="007C03F8">
      <w:pPr>
        <w:pStyle w:val="BodyText"/>
        <w:tabs>
          <w:tab w:val="left" w:pos="2980"/>
        </w:tabs>
        <w:spacing w:before="129"/>
        <w:ind w:left="952" w:firstLine="182"/>
      </w:pPr>
      <w:r>
        <w:t>Pangkat/Golongan</w:t>
      </w:r>
      <w:r>
        <w:tab/>
      </w:r>
      <w:r w:rsidR="00FF6AB6">
        <w:tab/>
      </w:r>
      <w:r>
        <w:t>: .................................................................................................</w:t>
      </w:r>
    </w:p>
    <w:p w14:paraId="353F5891" w14:textId="62CC56FE" w:rsidR="007C03F8" w:rsidRDefault="007C03F8" w:rsidP="007C03F8">
      <w:pPr>
        <w:pStyle w:val="BodyText"/>
        <w:tabs>
          <w:tab w:val="left" w:pos="2977"/>
        </w:tabs>
        <w:spacing w:before="126"/>
        <w:ind w:left="952" w:firstLine="182"/>
      </w:pPr>
      <w:r>
        <w:t>Jabatan</w:t>
      </w:r>
      <w:r>
        <w:tab/>
      </w:r>
      <w:r w:rsidR="00FF6AB6">
        <w:tab/>
      </w:r>
      <w:r>
        <w:t>: .................................................................................................</w:t>
      </w:r>
    </w:p>
    <w:p w14:paraId="43364DC6" w14:textId="1B95F45D" w:rsidR="00FF6AB6" w:rsidRDefault="00FF6AB6" w:rsidP="007C03F8">
      <w:pPr>
        <w:pStyle w:val="BodyText"/>
        <w:tabs>
          <w:tab w:val="left" w:pos="2977"/>
        </w:tabs>
        <w:spacing w:before="126"/>
        <w:ind w:left="952" w:firstLine="182"/>
      </w:pPr>
      <w:r>
        <w:t>Pendidikan Terakhir</w:t>
      </w:r>
      <w:r>
        <w:tab/>
        <w:t>: .................................................................................................</w:t>
      </w:r>
    </w:p>
    <w:p w14:paraId="5A35755C" w14:textId="64E5AEFF" w:rsidR="007C03F8" w:rsidRDefault="007C03F8" w:rsidP="007C03F8">
      <w:pPr>
        <w:pStyle w:val="BodyText"/>
        <w:tabs>
          <w:tab w:val="left" w:pos="2977"/>
        </w:tabs>
        <w:spacing w:before="126"/>
        <w:ind w:left="952" w:firstLine="182"/>
      </w:pPr>
      <w:r>
        <w:t>Unit</w:t>
      </w:r>
      <w:r>
        <w:rPr>
          <w:spacing w:val="1"/>
        </w:rPr>
        <w:t xml:space="preserve"> </w:t>
      </w:r>
      <w:r>
        <w:t>Kerja</w:t>
      </w:r>
      <w:r>
        <w:tab/>
      </w:r>
      <w:r w:rsidR="00FF6AB6">
        <w:tab/>
      </w:r>
      <w:r>
        <w:t>: .................................................................................................</w:t>
      </w:r>
    </w:p>
    <w:p w14:paraId="4AC93E3A" w14:textId="3771AA53" w:rsidR="00FF6AB6" w:rsidRDefault="00FF6AB6" w:rsidP="00FF6AB6">
      <w:pPr>
        <w:pStyle w:val="BodyText"/>
        <w:tabs>
          <w:tab w:val="left" w:pos="2977"/>
        </w:tabs>
        <w:spacing w:before="126" w:line="360" w:lineRule="auto"/>
        <w:ind w:left="952" w:firstLine="182"/>
      </w:pPr>
      <w:r>
        <w:t>Alasan Pindah</w:t>
      </w:r>
      <w:r>
        <w:tab/>
      </w:r>
      <w:r>
        <w:tab/>
        <w:t>: .................................................................................................</w:t>
      </w:r>
    </w:p>
    <w:p w14:paraId="03F12D73" w14:textId="3A48A22B" w:rsidR="007C03F8" w:rsidRDefault="00FF6AB6" w:rsidP="007C03F8">
      <w:pPr>
        <w:pStyle w:val="BodyText"/>
        <w:spacing w:before="1" w:line="360" w:lineRule="auto"/>
        <w:ind w:left="1134" w:right="284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d</w:t>
      </w:r>
      <w:r w:rsidRPr="00006C45">
        <w:rPr>
          <w:rFonts w:ascii="Arial" w:hAnsi="Arial" w:cs="Arial"/>
          <w:lang w:val="sv-SE"/>
        </w:rPr>
        <w:t xml:space="preserve">isetujui untuk mengikuti seleksi mutasi ke lingkungan </w:t>
      </w:r>
      <w:r>
        <w:rPr>
          <w:rFonts w:ascii="Arial" w:hAnsi="Arial" w:cs="Arial"/>
          <w:lang w:val="sv-SE"/>
        </w:rPr>
        <w:t>Kementerian Kesehatan</w:t>
      </w:r>
      <w:r w:rsidRPr="00006C45">
        <w:rPr>
          <w:rFonts w:ascii="Arial" w:hAnsi="Arial" w:cs="Arial"/>
          <w:lang w:val="sv-SE"/>
        </w:rPr>
        <w:t xml:space="preserve"> dengan ketentuan bahwa PNS yang bersangkutan  tetap melaksanakan pekerjaannya sehari-hari sebelum terbit Surat Keputusan mutasi pada instansi baru.</w:t>
      </w:r>
    </w:p>
    <w:p w14:paraId="2754ED6A" w14:textId="69345E58" w:rsidR="00FF6AB6" w:rsidRDefault="00FF6AB6" w:rsidP="00FF6AB6">
      <w:pPr>
        <w:pStyle w:val="BodyText"/>
        <w:spacing w:before="1" w:line="360" w:lineRule="auto"/>
        <w:ind w:left="1854" w:right="284" w:hanging="11"/>
        <w:jc w:val="both"/>
      </w:pPr>
      <w:r w:rsidRPr="00006C45">
        <w:rPr>
          <w:rFonts w:ascii="Arial" w:hAnsi="Arial" w:cs="Arial"/>
          <w:lang w:val="sv-SE"/>
        </w:rPr>
        <w:t>Demikian disampaikan</w:t>
      </w:r>
      <w:r>
        <w:rPr>
          <w:rFonts w:ascii="Arial" w:hAnsi="Arial" w:cs="Arial"/>
          <w:lang w:val="sv-SE"/>
        </w:rPr>
        <w:t>,</w:t>
      </w:r>
      <w:r w:rsidRPr="00006C45">
        <w:rPr>
          <w:rFonts w:ascii="Arial" w:hAnsi="Arial" w:cs="Arial"/>
          <w:lang w:val="sv-SE"/>
        </w:rPr>
        <w:t xml:space="preserve"> atas perhatiannya kami ucapkan terima kasih.</w:t>
      </w:r>
    </w:p>
    <w:p w14:paraId="7C2BB80B" w14:textId="77777777" w:rsidR="007C03F8" w:rsidRDefault="007C03F8" w:rsidP="007C03F8">
      <w:pPr>
        <w:pStyle w:val="BodyText"/>
        <w:ind w:left="6197" w:right="284"/>
      </w:pPr>
    </w:p>
    <w:p w14:paraId="29AEF6D8" w14:textId="77777777" w:rsidR="007C03F8" w:rsidRDefault="007C03F8" w:rsidP="007C03F8">
      <w:pPr>
        <w:pStyle w:val="BodyText"/>
        <w:ind w:left="6197" w:right="284"/>
      </w:pPr>
    </w:p>
    <w:p w14:paraId="56695032" w14:textId="34408159" w:rsidR="007C03F8" w:rsidRDefault="007C03F8" w:rsidP="007C03F8">
      <w:pPr>
        <w:pStyle w:val="BodyText"/>
        <w:ind w:left="6197" w:right="284"/>
      </w:pPr>
      <w:r>
        <w:t>………,…………....................</w:t>
      </w:r>
    </w:p>
    <w:p w14:paraId="21366994" w14:textId="3CDF483C" w:rsidR="007C03F8" w:rsidRDefault="000F6162" w:rsidP="007C03F8">
      <w:pPr>
        <w:pStyle w:val="BodyText"/>
        <w:spacing w:before="126"/>
        <w:ind w:left="6197"/>
      </w:pPr>
      <w:r>
        <w:t>Pejabat Instansi asal,</w:t>
      </w:r>
    </w:p>
    <w:p w14:paraId="3F7D1D52" w14:textId="77777777" w:rsidR="007C03F8" w:rsidRDefault="007C03F8" w:rsidP="007C03F8">
      <w:pPr>
        <w:pStyle w:val="BodyText"/>
        <w:rPr>
          <w:sz w:val="24"/>
        </w:rPr>
      </w:pPr>
    </w:p>
    <w:p w14:paraId="3DDAA25D" w14:textId="77777777" w:rsidR="007C03F8" w:rsidRDefault="007C03F8" w:rsidP="007C03F8">
      <w:pPr>
        <w:pStyle w:val="BodyText"/>
        <w:rPr>
          <w:sz w:val="24"/>
        </w:rPr>
      </w:pPr>
    </w:p>
    <w:p w14:paraId="07939FE2" w14:textId="77777777" w:rsidR="007C03F8" w:rsidRDefault="007C03F8" w:rsidP="007C03F8">
      <w:pPr>
        <w:pStyle w:val="BodyText"/>
        <w:spacing w:before="2"/>
        <w:rPr>
          <w:sz w:val="29"/>
        </w:rPr>
      </w:pPr>
    </w:p>
    <w:p w14:paraId="45694943" w14:textId="77777777" w:rsidR="007C03F8" w:rsidRDefault="007C03F8" w:rsidP="007C03F8">
      <w:pPr>
        <w:pStyle w:val="BodyText"/>
        <w:ind w:left="6168" w:right="284"/>
      </w:pPr>
      <w:r>
        <w:t>…………………......................</w:t>
      </w:r>
    </w:p>
    <w:p w14:paraId="7EB77BED" w14:textId="732C76F6" w:rsidR="002F67F8" w:rsidRDefault="007C03F8" w:rsidP="007C03F8">
      <w:pPr>
        <w:ind w:left="5448" w:firstLine="720"/>
      </w:pPr>
      <w:r>
        <w:t>NIP.</w:t>
      </w:r>
    </w:p>
    <w:sectPr w:rsidR="002F67F8" w:rsidSect="0014103D">
      <w:pgSz w:w="11906" w:h="16838" w:code="9"/>
      <w:pgMar w:top="851" w:right="849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F8"/>
    <w:rsid w:val="00083019"/>
    <w:rsid w:val="000F6162"/>
    <w:rsid w:val="0014103D"/>
    <w:rsid w:val="002F67F8"/>
    <w:rsid w:val="00554F54"/>
    <w:rsid w:val="005D74C0"/>
    <w:rsid w:val="007B688F"/>
    <w:rsid w:val="007C03F8"/>
    <w:rsid w:val="009E0320"/>
    <w:rsid w:val="00AF3320"/>
    <w:rsid w:val="00D7490D"/>
    <w:rsid w:val="00F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E3FB"/>
  <w15:chartTrackingRefBased/>
  <w15:docId w15:val="{4623CECD-A141-422E-91F5-491672DE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3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m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03F8"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03F8"/>
    <w:rPr>
      <w:rFonts w:ascii="Arial" w:eastAsia="Arial" w:hAnsi="Arial" w:cs="Arial"/>
      <w:b/>
      <w:bCs/>
      <w:kern w:val="0"/>
      <w:sz w:val="24"/>
      <w:szCs w:val="24"/>
      <w:lang w:val="m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C03F8"/>
  </w:style>
  <w:style w:type="character" w:customStyle="1" w:styleId="BodyTextChar">
    <w:name w:val="Body Text Char"/>
    <w:basedOn w:val="DefaultParagraphFont"/>
    <w:link w:val="BodyText"/>
    <w:uiPriority w:val="1"/>
    <w:rsid w:val="007C03F8"/>
    <w:rPr>
      <w:rFonts w:ascii="Arial MT" w:eastAsia="Arial MT" w:hAnsi="Arial MT" w:cs="Arial MT"/>
      <w:kern w:val="0"/>
      <w:lang w:val="m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C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Kemenkes sekjen</dc:creator>
  <cp:keywords/>
  <dc:description/>
  <cp:lastModifiedBy>Kemenkes sekjen</cp:lastModifiedBy>
  <cp:revision>5</cp:revision>
  <dcterms:created xsi:type="dcterms:W3CDTF">2024-05-30T00:55:00Z</dcterms:created>
  <dcterms:modified xsi:type="dcterms:W3CDTF">2025-12-05T00:13:00Z</dcterms:modified>
</cp:coreProperties>
</file>